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E18E5" w14:textId="77777777" w:rsidR="00A15C69" w:rsidRDefault="00A15C69" w:rsidP="009D2087">
      <w:pPr>
        <w:rPr>
          <w:rFonts w:ascii="Arial" w:hAnsi="Arial" w:cs="Arial"/>
          <w:sz w:val="26"/>
          <w:szCs w:val="26"/>
          <w:u w:val="single"/>
        </w:rPr>
      </w:pPr>
    </w:p>
    <w:p w14:paraId="3DDB45AA" w14:textId="77777777" w:rsidR="00A15C69" w:rsidRDefault="00A15C69" w:rsidP="009D2087">
      <w:pPr>
        <w:rPr>
          <w:rFonts w:ascii="Arial" w:hAnsi="Arial" w:cs="Arial"/>
          <w:sz w:val="26"/>
          <w:szCs w:val="26"/>
          <w:u w:val="single"/>
        </w:rPr>
      </w:pPr>
    </w:p>
    <w:p w14:paraId="18987AF1" w14:textId="77777777" w:rsidR="00A15C69" w:rsidRDefault="00A15C69" w:rsidP="009D2087">
      <w:pPr>
        <w:rPr>
          <w:rFonts w:ascii="Arial" w:hAnsi="Arial" w:cs="Arial"/>
          <w:sz w:val="26"/>
          <w:szCs w:val="26"/>
          <w:u w:val="single"/>
        </w:rPr>
      </w:pPr>
    </w:p>
    <w:p w14:paraId="260C21E8" w14:textId="200C72B0" w:rsidR="009D2087" w:rsidRPr="009D2087" w:rsidRDefault="009D2087" w:rsidP="00A15C69">
      <w:pPr>
        <w:jc w:val="center"/>
        <w:rPr>
          <w:rFonts w:ascii="Arial" w:hAnsi="Arial" w:cs="Arial"/>
          <w:sz w:val="26"/>
          <w:szCs w:val="26"/>
          <w:u w:val="single"/>
        </w:rPr>
      </w:pPr>
      <w:r w:rsidRPr="009D2087">
        <w:rPr>
          <w:rFonts w:ascii="Arial" w:hAnsi="Arial" w:cs="Arial"/>
          <w:sz w:val="26"/>
          <w:szCs w:val="26"/>
          <w:u w:val="single"/>
        </w:rPr>
        <w:t>Opis przedmiotu zamówienia:</w:t>
      </w:r>
    </w:p>
    <w:p w14:paraId="3A7D7F3F" w14:textId="77777777" w:rsidR="009D2087" w:rsidRPr="009D2087" w:rsidRDefault="009D2087" w:rsidP="009D2087">
      <w:pPr>
        <w:rPr>
          <w:rFonts w:ascii="Arial" w:hAnsi="Arial" w:cs="Arial"/>
          <w:sz w:val="26"/>
          <w:szCs w:val="26"/>
          <w:u w:val="single"/>
        </w:rPr>
      </w:pPr>
    </w:p>
    <w:p w14:paraId="7B87760A" w14:textId="77777777" w:rsidR="009D2087" w:rsidRPr="009D2087" w:rsidRDefault="009D2087" w:rsidP="009D2087">
      <w:pPr>
        <w:rPr>
          <w:rFonts w:ascii="Arial" w:hAnsi="Arial" w:cs="Arial"/>
          <w:sz w:val="26"/>
          <w:szCs w:val="26"/>
          <w:u w:val="single"/>
        </w:rPr>
      </w:pPr>
      <w:r w:rsidRPr="009D2087">
        <w:rPr>
          <w:rFonts w:ascii="Arial" w:hAnsi="Arial" w:cs="Arial"/>
          <w:sz w:val="26"/>
          <w:szCs w:val="26"/>
          <w:u w:val="single"/>
        </w:rPr>
        <w:t>WARUNKI OGÓLNE</w:t>
      </w:r>
    </w:p>
    <w:p w14:paraId="16C85BE4" w14:textId="77777777" w:rsidR="009D2087" w:rsidRPr="009D2087" w:rsidRDefault="009D2087" w:rsidP="009D2087">
      <w:pPr>
        <w:jc w:val="both"/>
        <w:rPr>
          <w:rFonts w:ascii="Arial" w:hAnsi="Arial" w:cs="Arial"/>
          <w:b w:val="0"/>
          <w:sz w:val="18"/>
          <w:szCs w:val="18"/>
        </w:rPr>
      </w:pPr>
    </w:p>
    <w:p w14:paraId="1F79EFDB" w14:textId="329D80F3" w:rsidR="009D2087" w:rsidRPr="009D2087" w:rsidRDefault="009D2087" w:rsidP="009D2087">
      <w:pPr>
        <w:jc w:val="both"/>
        <w:rPr>
          <w:rFonts w:ascii="Arial" w:hAnsi="Arial" w:cs="Arial"/>
          <w:sz w:val="18"/>
          <w:szCs w:val="18"/>
          <w:u w:val="single"/>
        </w:rPr>
      </w:pPr>
      <w:r w:rsidRPr="009D2087">
        <w:rPr>
          <w:rFonts w:ascii="Arial" w:hAnsi="Arial" w:cs="Arial"/>
          <w:sz w:val="18"/>
          <w:szCs w:val="18"/>
          <w:u w:val="single"/>
        </w:rPr>
        <w:t>I. WYKONYWANIE PRZEGLĄDÓW TECHNICZNYCH I KONSERWACJI APARATURY winno polegać na:</w:t>
      </w:r>
    </w:p>
    <w:p w14:paraId="23F3569D" w14:textId="77777777" w:rsidR="009D2087" w:rsidRPr="009D2087" w:rsidRDefault="009D2087" w:rsidP="009D2087">
      <w:pPr>
        <w:jc w:val="both"/>
        <w:rPr>
          <w:rFonts w:ascii="Arial" w:hAnsi="Arial" w:cs="Arial"/>
          <w:b w:val="0"/>
          <w:sz w:val="18"/>
          <w:szCs w:val="18"/>
        </w:rPr>
      </w:pPr>
    </w:p>
    <w:p w14:paraId="494E8566" w14:textId="77777777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pacing w:val="4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>Utrzymaniu sprawności tec</w:t>
      </w:r>
      <w:r w:rsidR="00A90270">
        <w:rPr>
          <w:rFonts w:ascii="Arial" w:hAnsi="Arial" w:cs="Arial"/>
          <w:b w:val="0"/>
          <w:bCs w:val="0"/>
          <w:spacing w:val="4"/>
          <w:sz w:val="18"/>
          <w:szCs w:val="18"/>
        </w:rPr>
        <w:t>hniczno-eksploatacyjnej urządzenia</w:t>
      </w: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 xml:space="preserve"> objęt</w:t>
      </w:r>
      <w:r w:rsidR="00A90270">
        <w:rPr>
          <w:rFonts w:ascii="Arial" w:hAnsi="Arial" w:cs="Arial"/>
          <w:b w:val="0"/>
          <w:bCs w:val="0"/>
          <w:spacing w:val="4"/>
          <w:sz w:val="18"/>
          <w:szCs w:val="18"/>
        </w:rPr>
        <w:t>ego</w:t>
      </w: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 xml:space="preserve"> niniejszym zamówieniem.</w:t>
      </w:r>
    </w:p>
    <w:p w14:paraId="637607EC" w14:textId="5F68BA86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pacing w:val="4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>D</w:t>
      </w:r>
      <w:r w:rsidR="00A90270">
        <w:rPr>
          <w:rFonts w:ascii="Arial" w:hAnsi="Arial" w:cs="Arial"/>
          <w:b w:val="0"/>
          <w:bCs w:val="0"/>
          <w:spacing w:val="4"/>
          <w:sz w:val="18"/>
          <w:szCs w:val="18"/>
        </w:rPr>
        <w:t>okonywani</w:t>
      </w:r>
      <w:r w:rsidR="00626C58">
        <w:rPr>
          <w:rFonts w:ascii="Arial" w:hAnsi="Arial" w:cs="Arial"/>
          <w:b w:val="0"/>
          <w:bCs w:val="0"/>
          <w:spacing w:val="4"/>
          <w:sz w:val="18"/>
          <w:szCs w:val="18"/>
        </w:rPr>
        <w:t>u</w:t>
      </w:r>
      <w:r w:rsidR="00A90270">
        <w:rPr>
          <w:rFonts w:ascii="Arial" w:hAnsi="Arial" w:cs="Arial"/>
          <w:b w:val="0"/>
          <w:bCs w:val="0"/>
          <w:spacing w:val="4"/>
          <w:sz w:val="18"/>
          <w:szCs w:val="18"/>
        </w:rPr>
        <w:t xml:space="preserve"> konserwacji aparatu</w:t>
      </w: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 xml:space="preserve"> z zachowaniem gotowości eksploatacyjnej opartej o zalecenia producentów urządzeń.</w:t>
      </w:r>
    </w:p>
    <w:p w14:paraId="421AD109" w14:textId="63287008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z w:val="18"/>
          <w:szCs w:val="18"/>
        </w:rPr>
        <w:t>Inspekcj</w:t>
      </w:r>
      <w:r w:rsidR="00626C58">
        <w:rPr>
          <w:rFonts w:ascii="Arial" w:hAnsi="Arial" w:cs="Arial"/>
          <w:b w:val="0"/>
          <w:bCs w:val="0"/>
          <w:sz w:val="18"/>
          <w:szCs w:val="18"/>
        </w:rPr>
        <w:t>i</w:t>
      </w:r>
      <w:r w:rsidRPr="009D2087">
        <w:rPr>
          <w:rFonts w:ascii="Arial" w:hAnsi="Arial" w:cs="Arial"/>
          <w:b w:val="0"/>
          <w:bCs w:val="0"/>
          <w:sz w:val="18"/>
          <w:szCs w:val="18"/>
        </w:rPr>
        <w:t xml:space="preserve"> zużycia części i ewentualnie przekazanie Zamawiającemu informacji o konieczności wykonania naprawy awaryjnej.</w:t>
      </w:r>
    </w:p>
    <w:p w14:paraId="19D21A1E" w14:textId="6E41BD0B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pacing w:val="4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 xml:space="preserve">Dostawa wraz z wymianą materiałów eksploatacyjnych, zużywalnych: m.in. uszczelek drzwiowych, filtrów, bezpieczników, żarówek, </w:t>
      </w:r>
      <w:r w:rsidR="001E2CC7">
        <w:rPr>
          <w:rFonts w:ascii="Arial" w:hAnsi="Arial" w:cs="Arial"/>
          <w:b w:val="0"/>
          <w:bCs w:val="0"/>
          <w:spacing w:val="4"/>
          <w:sz w:val="18"/>
          <w:szCs w:val="18"/>
        </w:rPr>
        <w:t>akumulatorów, czujników oraz pozostałych niewymienionych elementów zużywalnych</w:t>
      </w:r>
      <w:r w:rsidR="00556A88">
        <w:rPr>
          <w:rFonts w:ascii="Arial" w:hAnsi="Arial" w:cs="Arial"/>
          <w:b w:val="0"/>
          <w:bCs w:val="0"/>
          <w:spacing w:val="4"/>
          <w:sz w:val="18"/>
          <w:szCs w:val="18"/>
        </w:rPr>
        <w:t xml:space="preserve"> (jeśli dotyczy)</w:t>
      </w: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 xml:space="preserve">. </w:t>
      </w:r>
    </w:p>
    <w:p w14:paraId="2C40AE31" w14:textId="4C338945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z w:val="18"/>
          <w:szCs w:val="18"/>
        </w:rPr>
        <w:t>Sprawdzeni</w:t>
      </w:r>
      <w:r w:rsidR="00626C58">
        <w:rPr>
          <w:rFonts w:ascii="Arial" w:hAnsi="Arial" w:cs="Arial"/>
          <w:b w:val="0"/>
          <w:bCs w:val="0"/>
          <w:sz w:val="18"/>
          <w:szCs w:val="18"/>
        </w:rPr>
        <w:t>u</w:t>
      </w:r>
      <w:r w:rsidRPr="009D2087">
        <w:rPr>
          <w:rFonts w:ascii="Arial" w:hAnsi="Arial" w:cs="Arial"/>
          <w:b w:val="0"/>
          <w:bCs w:val="0"/>
          <w:sz w:val="18"/>
          <w:szCs w:val="18"/>
        </w:rPr>
        <w:t xml:space="preserve"> bezpieczeństwa elektrycznego i mechanicznego. </w:t>
      </w:r>
    </w:p>
    <w:p w14:paraId="4867579B" w14:textId="278D0914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pacing w:val="4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z w:val="18"/>
          <w:szCs w:val="18"/>
        </w:rPr>
        <w:t>Przeprowadzeni</w:t>
      </w:r>
      <w:r w:rsidR="00626C58">
        <w:rPr>
          <w:rFonts w:ascii="Arial" w:hAnsi="Arial" w:cs="Arial"/>
          <w:b w:val="0"/>
          <w:bCs w:val="0"/>
          <w:sz w:val="18"/>
          <w:szCs w:val="18"/>
        </w:rPr>
        <w:t>u</w:t>
      </w:r>
      <w:r w:rsidRPr="009D2087">
        <w:rPr>
          <w:rFonts w:ascii="Arial" w:hAnsi="Arial" w:cs="Arial"/>
          <w:b w:val="0"/>
          <w:bCs w:val="0"/>
          <w:sz w:val="18"/>
          <w:szCs w:val="18"/>
        </w:rPr>
        <w:t xml:space="preserve"> czynności korygujących, ustawień, regulacji </w:t>
      </w: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 xml:space="preserve">wymaganych przez producenta parametrów, </w:t>
      </w:r>
      <w:r w:rsidRPr="009D2087">
        <w:rPr>
          <w:rFonts w:ascii="Arial" w:hAnsi="Arial" w:cs="Arial"/>
          <w:b w:val="0"/>
          <w:bCs w:val="0"/>
          <w:sz w:val="18"/>
          <w:szCs w:val="18"/>
        </w:rPr>
        <w:t>kalibracji, wzorcowań i legalizacji</w:t>
      </w:r>
      <w:r w:rsidR="001E2CC7">
        <w:rPr>
          <w:rFonts w:ascii="Arial" w:hAnsi="Arial" w:cs="Arial"/>
          <w:b w:val="0"/>
          <w:bCs w:val="0"/>
          <w:sz w:val="18"/>
          <w:szCs w:val="18"/>
        </w:rPr>
        <w:t xml:space="preserve"> (jeśli dotyczy)</w:t>
      </w:r>
      <w:r w:rsidRPr="009D2087">
        <w:rPr>
          <w:rFonts w:ascii="Arial" w:hAnsi="Arial" w:cs="Arial"/>
          <w:b w:val="0"/>
          <w:bCs w:val="0"/>
          <w:sz w:val="18"/>
          <w:szCs w:val="18"/>
        </w:rPr>
        <w:t>.</w:t>
      </w:r>
    </w:p>
    <w:p w14:paraId="3F98ABED" w14:textId="7E85125A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sz w:val="18"/>
          <w:szCs w:val="18"/>
        </w:rPr>
      </w:pPr>
      <w:r w:rsidRPr="009D2087">
        <w:rPr>
          <w:rFonts w:ascii="Arial" w:hAnsi="Arial" w:cs="Arial"/>
          <w:b w:val="0"/>
          <w:sz w:val="18"/>
          <w:szCs w:val="18"/>
        </w:rPr>
        <w:t>Dostaw</w:t>
      </w:r>
      <w:r w:rsidR="00626C58">
        <w:rPr>
          <w:rFonts w:ascii="Arial" w:hAnsi="Arial" w:cs="Arial"/>
          <w:b w:val="0"/>
          <w:sz w:val="18"/>
          <w:szCs w:val="18"/>
        </w:rPr>
        <w:t>ie</w:t>
      </w:r>
      <w:r w:rsidRPr="009D2087">
        <w:rPr>
          <w:rFonts w:ascii="Arial" w:hAnsi="Arial" w:cs="Arial"/>
          <w:b w:val="0"/>
          <w:sz w:val="18"/>
          <w:szCs w:val="18"/>
        </w:rPr>
        <w:t xml:space="preserve"> materiałów niezbędnych do przeprowadzenia przeglądów. </w:t>
      </w:r>
    </w:p>
    <w:p w14:paraId="5F087C09" w14:textId="4786EDCB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pacing w:val="4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>Udzielaniu porad i instrukcji dotyczących obsługi sprzętu</w:t>
      </w:r>
      <w:r w:rsidR="00B059EB">
        <w:rPr>
          <w:rFonts w:ascii="Arial" w:hAnsi="Arial" w:cs="Arial"/>
          <w:b w:val="0"/>
          <w:bCs w:val="0"/>
          <w:spacing w:val="4"/>
          <w:sz w:val="18"/>
          <w:szCs w:val="18"/>
        </w:rPr>
        <w:t>, szkolenie użytkowników</w:t>
      </w: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>.</w:t>
      </w:r>
    </w:p>
    <w:p w14:paraId="638B5669" w14:textId="629FD275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pacing w:val="4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>Sprawdzeni</w:t>
      </w:r>
      <w:r w:rsidR="00626C58">
        <w:rPr>
          <w:rFonts w:ascii="Arial" w:hAnsi="Arial" w:cs="Arial"/>
          <w:b w:val="0"/>
          <w:bCs w:val="0"/>
          <w:spacing w:val="4"/>
          <w:sz w:val="18"/>
          <w:szCs w:val="18"/>
        </w:rPr>
        <w:t>u</w:t>
      </w: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 xml:space="preserve"> i czyszczeni</w:t>
      </w:r>
      <w:r w:rsidR="00626C58">
        <w:rPr>
          <w:rFonts w:ascii="Arial" w:hAnsi="Arial" w:cs="Arial"/>
          <w:b w:val="0"/>
          <w:bCs w:val="0"/>
          <w:spacing w:val="4"/>
          <w:sz w:val="18"/>
          <w:szCs w:val="18"/>
        </w:rPr>
        <w:t>u</w:t>
      </w: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 xml:space="preserve"> elementów aparatury i urządzeń.</w:t>
      </w:r>
    </w:p>
    <w:p w14:paraId="737EDE9F" w14:textId="73772C24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pacing w:val="4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>Sprawdzenie instalacji, kontrola sprawności zaworów</w:t>
      </w:r>
      <w:r w:rsidR="001E2CC7">
        <w:rPr>
          <w:rFonts w:ascii="Arial" w:hAnsi="Arial" w:cs="Arial"/>
          <w:b w:val="0"/>
          <w:bCs w:val="0"/>
          <w:spacing w:val="4"/>
          <w:sz w:val="18"/>
          <w:szCs w:val="18"/>
        </w:rPr>
        <w:t xml:space="preserve"> itp.</w:t>
      </w:r>
      <w:r w:rsidR="00556A88">
        <w:rPr>
          <w:rFonts w:ascii="Arial" w:hAnsi="Arial" w:cs="Arial"/>
          <w:b w:val="0"/>
          <w:bCs w:val="0"/>
          <w:spacing w:val="4"/>
          <w:sz w:val="18"/>
          <w:szCs w:val="18"/>
        </w:rPr>
        <w:t xml:space="preserve"> (jeśli dotyczy)</w:t>
      </w: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>.</w:t>
      </w:r>
    </w:p>
    <w:p w14:paraId="652F69DA" w14:textId="2859C84B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z w:val="18"/>
          <w:szCs w:val="18"/>
        </w:rPr>
        <w:t>Sprawdzeni</w:t>
      </w:r>
      <w:r w:rsidR="00626C58">
        <w:rPr>
          <w:rFonts w:ascii="Arial" w:hAnsi="Arial" w:cs="Arial"/>
          <w:b w:val="0"/>
          <w:bCs w:val="0"/>
          <w:sz w:val="18"/>
          <w:szCs w:val="18"/>
        </w:rPr>
        <w:t>u</w:t>
      </w:r>
      <w:r w:rsidRPr="009D208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>prawidłowości działania</w:t>
      </w:r>
      <w:r w:rsidRPr="009D2087">
        <w:rPr>
          <w:rFonts w:ascii="Arial" w:hAnsi="Arial" w:cs="Arial"/>
          <w:b w:val="0"/>
          <w:bCs w:val="0"/>
          <w:sz w:val="18"/>
          <w:szCs w:val="18"/>
        </w:rPr>
        <w:t xml:space="preserve"> urządzenia i jego gotowości do pracy. </w:t>
      </w:r>
    </w:p>
    <w:p w14:paraId="66FCC635" w14:textId="77777777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pacing w:val="4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napToGrid w:val="0"/>
          <w:sz w:val="18"/>
          <w:szCs w:val="18"/>
        </w:rPr>
        <w:t xml:space="preserve">Wystawianiu protokołu (Karty Pracy, Raportu) oraz wpisywanie do Paszportu Technicznego urządzenia: opisu wykonanych czynności serwisowych, przeprowadzonych testów i badań (kalibracji i walidacji) wraz z ich wynikiem, opinią </w:t>
      </w:r>
      <w:proofErr w:type="gramStart"/>
      <w:r w:rsidRPr="009D2087">
        <w:rPr>
          <w:rFonts w:ascii="Arial" w:hAnsi="Arial" w:cs="Arial"/>
          <w:b w:val="0"/>
          <w:bCs w:val="0"/>
          <w:snapToGrid w:val="0"/>
          <w:sz w:val="18"/>
          <w:szCs w:val="18"/>
        </w:rPr>
        <w:t>odnośnie</w:t>
      </w:r>
      <w:proofErr w:type="gramEnd"/>
      <w:r w:rsidRPr="009D2087">
        <w:rPr>
          <w:rFonts w:ascii="Arial" w:hAnsi="Arial" w:cs="Arial"/>
          <w:b w:val="0"/>
          <w:bCs w:val="0"/>
          <w:snapToGrid w:val="0"/>
          <w:sz w:val="18"/>
          <w:szCs w:val="18"/>
        </w:rPr>
        <w:t xml:space="preserve"> sprawności urządzenia i jego przydatności do dalszej eksploatacji oraz terminem następnego przeglądu technicznego. </w:t>
      </w:r>
    </w:p>
    <w:p w14:paraId="3CE139D5" w14:textId="4FC89520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pacing w:val="4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z w:val="18"/>
          <w:szCs w:val="18"/>
        </w:rPr>
        <w:t>Okresowe przeglądy będą wykonywane w terminach wynikających z zaleceń producenta urządzeń i w uzgodnieniu z Zamawiającym. Zakres czynności wykonywanych w ramach przeglądów powinien być zgodny z zaleceniami producenta i obowiązującymi przepisami.</w:t>
      </w:r>
    </w:p>
    <w:p w14:paraId="36E111CA" w14:textId="09CD3A70" w:rsidR="009D2087" w:rsidRPr="009D2087" w:rsidRDefault="007F4D81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pacing w:val="4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>Wystawiani</w:t>
      </w:r>
      <w:r w:rsidR="00626C58">
        <w:rPr>
          <w:rFonts w:ascii="Arial" w:hAnsi="Arial" w:cs="Arial"/>
          <w:b w:val="0"/>
          <w:bCs w:val="0"/>
          <w:sz w:val="18"/>
          <w:szCs w:val="18"/>
        </w:rPr>
        <w:t>u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orzeczenia</w:t>
      </w:r>
      <w:r w:rsidR="009D2087" w:rsidRPr="009D2087">
        <w:rPr>
          <w:rFonts w:ascii="Arial" w:hAnsi="Arial" w:cs="Arial"/>
          <w:b w:val="0"/>
          <w:bCs w:val="0"/>
          <w:sz w:val="18"/>
          <w:szCs w:val="18"/>
        </w:rPr>
        <w:t xml:space="preserve"> techniczn</w:t>
      </w:r>
      <w:r>
        <w:rPr>
          <w:rFonts w:ascii="Arial" w:hAnsi="Arial" w:cs="Arial"/>
          <w:b w:val="0"/>
          <w:bCs w:val="0"/>
          <w:sz w:val="18"/>
          <w:szCs w:val="18"/>
        </w:rPr>
        <w:t>ego</w:t>
      </w:r>
      <w:r w:rsidR="009D2087" w:rsidRPr="009D2087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>aparatu</w:t>
      </w:r>
      <w:r w:rsidR="009D2087" w:rsidRPr="009D2087">
        <w:rPr>
          <w:rFonts w:ascii="Arial" w:hAnsi="Arial" w:cs="Arial"/>
          <w:b w:val="0"/>
          <w:bCs w:val="0"/>
          <w:sz w:val="18"/>
          <w:szCs w:val="18"/>
        </w:rPr>
        <w:t xml:space="preserve"> na wniosek Zamawiającego. </w:t>
      </w:r>
    </w:p>
    <w:p w14:paraId="73744028" w14:textId="77777777" w:rsidR="009D2087" w:rsidRP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pacing w:val="4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>W przypadku wyłączenia urządzenia z użytkowania do Wykonawcy należy obowiązek umieszczenia na niesprawnym urządzeniu czytelnej informacji: „urządzenie niesprawne</w:t>
      </w:r>
      <w:r w:rsidR="00A9729F">
        <w:rPr>
          <w:rFonts w:ascii="Arial" w:hAnsi="Arial" w:cs="Arial"/>
          <w:b w:val="0"/>
          <w:bCs w:val="0"/>
          <w:spacing w:val="4"/>
          <w:sz w:val="18"/>
          <w:szCs w:val="18"/>
        </w:rPr>
        <w:t>/</w:t>
      </w: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>nie używać” lub „urządzenie przeznaczone do naprawy-nie używać”.</w:t>
      </w:r>
    </w:p>
    <w:p w14:paraId="4DCE2D33" w14:textId="77777777" w:rsidR="009D2087" w:rsidRDefault="009D2087" w:rsidP="009D2087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pacing w:val="4"/>
          <w:sz w:val="18"/>
          <w:szCs w:val="18"/>
        </w:rPr>
      </w:pPr>
      <w:r w:rsidRPr="009D2087">
        <w:rPr>
          <w:rFonts w:ascii="Arial" w:hAnsi="Arial" w:cs="Arial"/>
          <w:b w:val="0"/>
          <w:bCs w:val="0"/>
          <w:spacing w:val="4"/>
          <w:sz w:val="18"/>
          <w:szCs w:val="18"/>
        </w:rPr>
        <w:t>Gwarancja na wymienione części zamienne i materiały nie może być krótsza od gwarancji producenta.</w:t>
      </w:r>
    </w:p>
    <w:p w14:paraId="75AD091A" w14:textId="0EC5BE80" w:rsidR="00BA168D" w:rsidRDefault="00BA168D" w:rsidP="004F5AA3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9A0B2C">
        <w:rPr>
          <w:rFonts w:ascii="Arial" w:hAnsi="Arial" w:cs="Arial"/>
          <w:b w:val="0"/>
          <w:bCs w:val="0"/>
          <w:sz w:val="18"/>
          <w:szCs w:val="18"/>
        </w:rPr>
        <w:t xml:space="preserve">Aktualizacji oprogramowania </w:t>
      </w:r>
      <w:r w:rsidR="001E2CC7">
        <w:rPr>
          <w:rFonts w:ascii="Arial" w:hAnsi="Arial" w:cs="Arial"/>
          <w:b w:val="0"/>
          <w:bCs w:val="0"/>
          <w:sz w:val="18"/>
          <w:szCs w:val="18"/>
        </w:rPr>
        <w:t>(jeśli dotyczy)</w:t>
      </w:r>
      <w:r w:rsidR="00AC1908">
        <w:rPr>
          <w:rFonts w:ascii="Arial" w:hAnsi="Arial" w:cs="Arial"/>
          <w:b w:val="0"/>
          <w:bCs w:val="0"/>
          <w:sz w:val="18"/>
          <w:szCs w:val="18"/>
        </w:rPr>
        <w:t>, audyt na zlecenie Zamawiającego</w:t>
      </w:r>
      <w:r w:rsidRPr="009A0B2C">
        <w:rPr>
          <w:rFonts w:ascii="Arial" w:hAnsi="Arial" w:cs="Arial"/>
          <w:b w:val="0"/>
          <w:bCs w:val="0"/>
          <w:sz w:val="18"/>
          <w:szCs w:val="18"/>
        </w:rPr>
        <w:t xml:space="preserve">. </w:t>
      </w:r>
    </w:p>
    <w:p w14:paraId="5329E6C7" w14:textId="6D9BDFE1" w:rsidR="008F7011" w:rsidRPr="008F7011" w:rsidRDefault="008F7011" w:rsidP="008F7011">
      <w:pPr>
        <w:numPr>
          <w:ilvl w:val="0"/>
          <w:numId w:val="5"/>
        </w:numPr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8F7011">
        <w:rPr>
          <w:rFonts w:ascii="Arial" w:hAnsi="Arial" w:cs="Arial"/>
          <w:b w:val="0"/>
          <w:bCs w:val="0"/>
          <w:sz w:val="18"/>
          <w:szCs w:val="18"/>
        </w:rPr>
        <w:t xml:space="preserve">4 pakiety aktualizacji raportów z danych w </w:t>
      </w:r>
      <w:proofErr w:type="spellStart"/>
      <w:r w:rsidRPr="008F7011">
        <w:rPr>
          <w:rFonts w:ascii="Arial" w:hAnsi="Arial" w:cs="Arial"/>
          <w:b w:val="0"/>
          <w:bCs w:val="0"/>
          <w:sz w:val="18"/>
          <w:szCs w:val="18"/>
        </w:rPr>
        <w:t>eSlideManager</w:t>
      </w:r>
      <w:proofErr w:type="spellEnd"/>
      <w:r w:rsidRPr="008F7011">
        <w:rPr>
          <w:rFonts w:ascii="Arial" w:hAnsi="Arial" w:cs="Arial"/>
          <w:b w:val="0"/>
          <w:bCs w:val="0"/>
          <w:sz w:val="18"/>
          <w:szCs w:val="18"/>
        </w:rPr>
        <w:t xml:space="preserve"> rocznie, pakiet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8F7011">
        <w:rPr>
          <w:rFonts w:ascii="Arial" w:hAnsi="Arial" w:cs="Arial"/>
          <w:b w:val="0"/>
          <w:bCs w:val="0"/>
          <w:sz w:val="18"/>
          <w:szCs w:val="18"/>
        </w:rPr>
        <w:t>aktualizacji oznacza aktualizację do czterech raportów istniejących lub utworzenie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8F7011">
        <w:rPr>
          <w:rFonts w:ascii="Arial" w:hAnsi="Arial" w:cs="Arial"/>
          <w:b w:val="0"/>
          <w:bCs w:val="0"/>
          <w:sz w:val="18"/>
          <w:szCs w:val="18"/>
        </w:rPr>
        <w:t>nowego raportu zawierającego do 50 pól</w:t>
      </w:r>
    </w:p>
    <w:p w14:paraId="5E91FE5E" w14:textId="2B465A03" w:rsidR="00517905" w:rsidRPr="00517905" w:rsidRDefault="00517905" w:rsidP="00517905">
      <w:pPr>
        <w:pStyle w:val="Akapitzlist"/>
        <w:numPr>
          <w:ilvl w:val="0"/>
          <w:numId w:val="5"/>
        </w:numPr>
        <w:rPr>
          <w:rFonts w:ascii="Arial" w:hAnsi="Arial" w:cs="Arial"/>
          <w:b w:val="0"/>
          <w:bCs w:val="0"/>
          <w:sz w:val="18"/>
          <w:szCs w:val="18"/>
        </w:rPr>
      </w:pPr>
      <w:r w:rsidRPr="00517905">
        <w:rPr>
          <w:rFonts w:ascii="Arial" w:hAnsi="Arial" w:cs="Arial"/>
          <w:b w:val="0"/>
          <w:bCs w:val="0"/>
          <w:sz w:val="18"/>
          <w:szCs w:val="18"/>
        </w:rPr>
        <w:t>Pozostałe nie wymienione wyżej czynności zalecane przez producenta.</w:t>
      </w:r>
    </w:p>
    <w:p w14:paraId="5EFEAFF0" w14:textId="77777777" w:rsidR="009D2087" w:rsidRPr="009D2087" w:rsidRDefault="009D2087" w:rsidP="009D2087">
      <w:pPr>
        <w:jc w:val="both"/>
        <w:rPr>
          <w:rFonts w:ascii="Arial" w:hAnsi="Arial" w:cs="Arial"/>
          <w:b w:val="0"/>
          <w:bCs w:val="0"/>
          <w:spacing w:val="4"/>
          <w:sz w:val="18"/>
          <w:szCs w:val="18"/>
        </w:rPr>
      </w:pPr>
    </w:p>
    <w:p w14:paraId="6BB06FB7" w14:textId="77777777" w:rsidR="009D2087" w:rsidRPr="009D2087" w:rsidRDefault="009D2087" w:rsidP="009D2087">
      <w:pPr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14:paraId="6ABA9E0A" w14:textId="77777777" w:rsidR="009D2087" w:rsidRPr="009D2087" w:rsidRDefault="009D2087" w:rsidP="009D2087">
      <w:pPr>
        <w:jc w:val="both"/>
        <w:rPr>
          <w:rFonts w:ascii="Arial" w:hAnsi="Arial" w:cs="Arial"/>
          <w:sz w:val="18"/>
          <w:szCs w:val="18"/>
          <w:u w:val="single"/>
        </w:rPr>
      </w:pPr>
      <w:r w:rsidRPr="009D2087">
        <w:rPr>
          <w:rFonts w:ascii="Arial" w:hAnsi="Arial" w:cs="Arial"/>
          <w:sz w:val="18"/>
          <w:szCs w:val="18"/>
          <w:u w:val="single"/>
        </w:rPr>
        <w:t>II. WYKONYWANIE NAPRAW obejmuje następujący zakres czynności:</w:t>
      </w:r>
    </w:p>
    <w:p w14:paraId="144DC877" w14:textId="77777777" w:rsidR="009D2087" w:rsidRPr="009A0B2C" w:rsidRDefault="009D2087" w:rsidP="009D2087">
      <w:pPr>
        <w:jc w:val="both"/>
        <w:rPr>
          <w:rFonts w:ascii="Arial" w:hAnsi="Arial" w:cs="Arial"/>
          <w:b w:val="0"/>
          <w:bCs w:val="0"/>
          <w:sz w:val="18"/>
          <w:szCs w:val="18"/>
        </w:rPr>
      </w:pPr>
    </w:p>
    <w:p w14:paraId="0710471D" w14:textId="77777777" w:rsidR="009D2087" w:rsidRPr="009A0B2C" w:rsidRDefault="009D2087" w:rsidP="009D2087">
      <w:pPr>
        <w:numPr>
          <w:ilvl w:val="0"/>
          <w:numId w:val="6"/>
        </w:numPr>
        <w:ind w:left="357" w:hanging="357"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9A0B2C">
        <w:rPr>
          <w:rFonts w:ascii="Arial" w:hAnsi="Arial" w:cs="Arial"/>
          <w:b w:val="0"/>
          <w:bCs w:val="0"/>
          <w:sz w:val="18"/>
          <w:szCs w:val="18"/>
        </w:rPr>
        <w:t>Wykonywanie napraw awaryjnych zgłaszanych przez Użytkownika.</w:t>
      </w:r>
    </w:p>
    <w:p w14:paraId="1684DAC3" w14:textId="77777777" w:rsidR="009D2087" w:rsidRPr="009A0B2C" w:rsidRDefault="009D2087" w:rsidP="009D2087">
      <w:pPr>
        <w:numPr>
          <w:ilvl w:val="0"/>
          <w:numId w:val="6"/>
        </w:numPr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9A0B2C">
        <w:rPr>
          <w:rFonts w:ascii="Arial" w:hAnsi="Arial" w:cs="Arial"/>
          <w:b w:val="0"/>
          <w:bCs w:val="0"/>
          <w:sz w:val="18"/>
          <w:szCs w:val="18"/>
        </w:rPr>
        <w:t xml:space="preserve">Diagnozowanie błędów, usuwanie usterek oraz likwidowanie szkód powstałych w wyniku naturalnego zużycia części. </w:t>
      </w:r>
    </w:p>
    <w:p w14:paraId="01C9194D" w14:textId="77777777" w:rsidR="009D2087" w:rsidRPr="009A0B2C" w:rsidRDefault="009D2087" w:rsidP="009D2087">
      <w:pPr>
        <w:numPr>
          <w:ilvl w:val="0"/>
          <w:numId w:val="6"/>
        </w:numPr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9A0B2C">
        <w:rPr>
          <w:rFonts w:ascii="Arial" w:hAnsi="Arial" w:cs="Arial"/>
          <w:b w:val="0"/>
          <w:bCs w:val="0"/>
          <w:sz w:val="18"/>
          <w:szCs w:val="18"/>
        </w:rPr>
        <w:t xml:space="preserve">Kontrola urządzenia po przeprowadzonej naprawie. </w:t>
      </w:r>
    </w:p>
    <w:p w14:paraId="1ADC43C4" w14:textId="606C277F" w:rsidR="009D2087" w:rsidRPr="00DF6FFE" w:rsidRDefault="009D2087" w:rsidP="009D2087">
      <w:pPr>
        <w:numPr>
          <w:ilvl w:val="0"/>
          <w:numId w:val="6"/>
        </w:numPr>
        <w:ind w:left="357" w:hanging="357"/>
        <w:jc w:val="both"/>
        <w:rPr>
          <w:rFonts w:ascii="Arial" w:hAnsi="Arial" w:cs="Arial"/>
          <w:bCs w:val="0"/>
          <w:sz w:val="18"/>
          <w:szCs w:val="18"/>
        </w:rPr>
      </w:pPr>
      <w:r w:rsidRPr="00DF6FFE">
        <w:rPr>
          <w:rFonts w:ascii="Arial" w:hAnsi="Arial" w:cs="Arial"/>
          <w:b w:val="0"/>
          <w:bCs w:val="0"/>
          <w:sz w:val="18"/>
          <w:szCs w:val="18"/>
        </w:rPr>
        <w:t xml:space="preserve">Wykonawca zobowiązany jest przystąpić do zdiagnozowania </w:t>
      </w:r>
      <w:r w:rsidR="00F144D9" w:rsidRPr="00DF6FFE">
        <w:rPr>
          <w:rFonts w:ascii="Arial" w:hAnsi="Arial" w:cs="Arial"/>
          <w:b w:val="0"/>
          <w:bCs w:val="0"/>
          <w:sz w:val="18"/>
          <w:szCs w:val="18"/>
        </w:rPr>
        <w:t>usterek</w:t>
      </w:r>
      <w:r w:rsidR="006068B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F144D9" w:rsidRPr="00DF6FFE">
        <w:rPr>
          <w:rFonts w:ascii="Arial" w:hAnsi="Arial" w:cs="Arial"/>
          <w:b w:val="0"/>
          <w:bCs w:val="0"/>
          <w:sz w:val="18"/>
          <w:szCs w:val="18"/>
        </w:rPr>
        <w:t>w celu naprawy aparatu</w:t>
      </w:r>
      <w:r w:rsidRPr="00DF6FFE">
        <w:rPr>
          <w:rFonts w:ascii="Arial" w:hAnsi="Arial" w:cs="Arial"/>
          <w:b w:val="0"/>
          <w:bCs w:val="0"/>
          <w:sz w:val="18"/>
          <w:szCs w:val="18"/>
        </w:rPr>
        <w:t xml:space="preserve"> w dni robocze, w ciągu max </w:t>
      </w:r>
      <w:r w:rsidR="00613D49" w:rsidRPr="009D1E12">
        <w:rPr>
          <w:rFonts w:ascii="Arial" w:hAnsi="Arial" w:cs="Arial"/>
          <w:b w:val="0"/>
          <w:bCs w:val="0"/>
          <w:sz w:val="18"/>
          <w:szCs w:val="18"/>
        </w:rPr>
        <w:t>48</w:t>
      </w:r>
      <w:r w:rsidRPr="009D1E12">
        <w:rPr>
          <w:rFonts w:ascii="Arial" w:hAnsi="Arial" w:cs="Arial"/>
          <w:b w:val="0"/>
          <w:bCs w:val="0"/>
          <w:sz w:val="18"/>
          <w:szCs w:val="18"/>
        </w:rPr>
        <w:t xml:space="preserve"> h</w:t>
      </w:r>
      <w:r w:rsidR="006068BD" w:rsidRPr="009D1E12">
        <w:rPr>
          <w:rFonts w:ascii="Arial" w:hAnsi="Arial" w:cs="Arial"/>
          <w:bCs w:val="0"/>
          <w:sz w:val="18"/>
          <w:szCs w:val="18"/>
        </w:rPr>
        <w:t xml:space="preserve"> </w:t>
      </w:r>
      <w:r w:rsidRPr="00DF6FFE">
        <w:rPr>
          <w:rFonts w:ascii="Arial" w:hAnsi="Arial" w:cs="Arial"/>
          <w:b w:val="0"/>
          <w:bCs w:val="0"/>
          <w:sz w:val="18"/>
          <w:szCs w:val="18"/>
        </w:rPr>
        <w:t>od telefonicznego</w:t>
      </w:r>
      <w:r w:rsidR="0083461A" w:rsidRPr="00DF6FFE">
        <w:rPr>
          <w:rFonts w:ascii="Arial" w:hAnsi="Arial" w:cs="Arial"/>
          <w:b w:val="0"/>
          <w:bCs w:val="0"/>
          <w:sz w:val="18"/>
          <w:szCs w:val="18"/>
        </w:rPr>
        <w:t>, mailowego</w:t>
      </w:r>
      <w:r w:rsidRPr="00DF6FFE">
        <w:rPr>
          <w:rFonts w:ascii="Arial" w:hAnsi="Arial" w:cs="Arial"/>
          <w:b w:val="0"/>
          <w:bCs w:val="0"/>
          <w:sz w:val="18"/>
          <w:szCs w:val="18"/>
        </w:rPr>
        <w:t xml:space="preserve"> zgłoszenia awarii przez Zamawiającego lub w pierwszy dzień roboczy po dniu (dniach) wolnym od pracy. </w:t>
      </w:r>
    </w:p>
    <w:p w14:paraId="0F2070CD" w14:textId="7CE7A5B6" w:rsidR="009D2087" w:rsidRPr="00DF6FFE" w:rsidRDefault="009D2087" w:rsidP="009D2087">
      <w:pPr>
        <w:numPr>
          <w:ilvl w:val="0"/>
          <w:numId w:val="6"/>
        </w:numPr>
        <w:ind w:left="357" w:hanging="357"/>
        <w:jc w:val="both"/>
        <w:rPr>
          <w:rFonts w:ascii="Arial" w:hAnsi="Arial" w:cs="Times New Roman"/>
          <w:b w:val="0"/>
          <w:bCs w:val="0"/>
          <w:sz w:val="18"/>
          <w:szCs w:val="18"/>
        </w:rPr>
      </w:pPr>
      <w:r w:rsidRPr="00DF6FFE">
        <w:rPr>
          <w:rFonts w:ascii="Arial" w:hAnsi="Arial" w:cs="Times New Roman"/>
          <w:b w:val="0"/>
          <w:bCs w:val="0"/>
          <w:sz w:val="18"/>
          <w:szCs w:val="18"/>
        </w:rPr>
        <w:t xml:space="preserve">Wykonawca deklaruje usunięcie awarii -przy częściach dostępnych </w:t>
      </w:r>
      <w:proofErr w:type="gramStart"/>
      <w:r w:rsidRPr="00DF6FFE">
        <w:rPr>
          <w:rFonts w:ascii="Arial" w:hAnsi="Arial" w:cs="Times New Roman"/>
          <w:b w:val="0"/>
          <w:bCs w:val="0"/>
          <w:sz w:val="18"/>
          <w:szCs w:val="18"/>
        </w:rPr>
        <w:t xml:space="preserve">w </w:t>
      </w:r>
      <w:r w:rsidR="00A47BB2">
        <w:rPr>
          <w:rFonts w:ascii="Arial" w:hAnsi="Arial" w:cs="Times New Roman"/>
          <w:b w:val="0"/>
          <w:bCs w:val="0"/>
          <w:sz w:val="18"/>
          <w:szCs w:val="18"/>
        </w:rPr>
        <w:t xml:space="preserve"> Polsce</w:t>
      </w:r>
      <w:proofErr w:type="gramEnd"/>
      <w:r w:rsidR="005F14ED">
        <w:rPr>
          <w:rFonts w:ascii="Arial" w:hAnsi="Arial" w:cs="Times New Roman"/>
          <w:b w:val="0"/>
          <w:bCs w:val="0"/>
          <w:sz w:val="18"/>
          <w:szCs w:val="18"/>
        </w:rPr>
        <w:t xml:space="preserve"> </w:t>
      </w:r>
      <w:r w:rsidRPr="00DF6FFE">
        <w:rPr>
          <w:rFonts w:ascii="Arial" w:hAnsi="Arial" w:cs="Times New Roman"/>
          <w:b w:val="0"/>
          <w:bCs w:val="0"/>
          <w:sz w:val="18"/>
          <w:szCs w:val="18"/>
        </w:rPr>
        <w:t xml:space="preserve">- w czasie nie dłuższym niż </w:t>
      </w:r>
      <w:r w:rsidR="00A47BB2">
        <w:rPr>
          <w:rFonts w:ascii="Arial" w:hAnsi="Arial" w:cs="Times New Roman"/>
          <w:b w:val="0"/>
          <w:bCs w:val="0"/>
          <w:sz w:val="18"/>
          <w:szCs w:val="18"/>
        </w:rPr>
        <w:t xml:space="preserve">7 dni roboczych, </w:t>
      </w:r>
      <w:r w:rsidRPr="00DF6FFE">
        <w:rPr>
          <w:rFonts w:ascii="Arial" w:hAnsi="Arial" w:cs="Times New Roman"/>
          <w:b w:val="0"/>
          <w:bCs w:val="0"/>
          <w:sz w:val="18"/>
          <w:szCs w:val="18"/>
        </w:rPr>
        <w:t xml:space="preserve">przy częściach </w:t>
      </w:r>
      <w:r w:rsidR="00A47BB2">
        <w:rPr>
          <w:rFonts w:ascii="Arial" w:hAnsi="Arial" w:cs="Times New Roman"/>
          <w:b w:val="0"/>
          <w:bCs w:val="0"/>
          <w:sz w:val="18"/>
          <w:szCs w:val="18"/>
        </w:rPr>
        <w:t xml:space="preserve">- </w:t>
      </w:r>
      <w:r w:rsidRPr="00DF6FFE">
        <w:rPr>
          <w:rFonts w:ascii="Arial" w:hAnsi="Arial" w:cs="Times New Roman"/>
          <w:b w:val="0"/>
          <w:bCs w:val="0"/>
          <w:sz w:val="18"/>
          <w:szCs w:val="18"/>
        </w:rPr>
        <w:t xml:space="preserve">nie dostępnych w </w:t>
      </w:r>
      <w:r w:rsidR="00A47BB2">
        <w:rPr>
          <w:rFonts w:ascii="Arial" w:hAnsi="Arial" w:cs="Times New Roman"/>
          <w:b w:val="0"/>
          <w:bCs w:val="0"/>
          <w:sz w:val="18"/>
          <w:szCs w:val="18"/>
        </w:rPr>
        <w:t>Polsce, sprowadzanych z Krajów UE</w:t>
      </w:r>
      <w:r w:rsidRPr="00DF6FFE">
        <w:rPr>
          <w:rFonts w:ascii="Arial" w:hAnsi="Arial" w:cs="Times New Roman"/>
          <w:b w:val="0"/>
          <w:bCs w:val="0"/>
          <w:sz w:val="18"/>
          <w:szCs w:val="18"/>
        </w:rPr>
        <w:t xml:space="preserve"> - w czasie nie dłuższym niż </w:t>
      </w:r>
      <w:r w:rsidR="001E2CC7" w:rsidRPr="00DF6FFE">
        <w:rPr>
          <w:rFonts w:ascii="Arial" w:hAnsi="Arial" w:cs="Times New Roman"/>
          <w:b w:val="0"/>
          <w:bCs w:val="0"/>
          <w:sz w:val="18"/>
          <w:szCs w:val="18"/>
        </w:rPr>
        <w:t>1</w:t>
      </w:r>
      <w:r w:rsidR="00A47BB2">
        <w:rPr>
          <w:rFonts w:ascii="Arial" w:hAnsi="Arial" w:cs="Times New Roman"/>
          <w:b w:val="0"/>
          <w:bCs w:val="0"/>
          <w:sz w:val="18"/>
          <w:szCs w:val="18"/>
        </w:rPr>
        <w:t>4</w:t>
      </w:r>
      <w:r w:rsidRPr="00DF6FFE">
        <w:rPr>
          <w:rFonts w:ascii="Arial" w:hAnsi="Arial" w:cs="Times New Roman"/>
          <w:b w:val="0"/>
          <w:bCs w:val="0"/>
          <w:sz w:val="18"/>
          <w:szCs w:val="18"/>
        </w:rPr>
        <w:t xml:space="preserve"> dni roboczych</w:t>
      </w:r>
      <w:r w:rsidR="00A47BB2">
        <w:rPr>
          <w:rFonts w:ascii="Arial" w:hAnsi="Arial" w:cs="Times New Roman"/>
          <w:b w:val="0"/>
          <w:bCs w:val="0"/>
          <w:sz w:val="18"/>
          <w:szCs w:val="18"/>
        </w:rPr>
        <w:t xml:space="preserve"> oraz przy częściach – sprowadzanych spoza UE – w czasie nie dłuższym niż 21 dni roboczych</w:t>
      </w:r>
      <w:r w:rsidR="00C97BF7">
        <w:rPr>
          <w:rFonts w:ascii="Arial" w:hAnsi="Arial" w:cs="Times New Roman"/>
          <w:b w:val="0"/>
          <w:bCs w:val="0"/>
          <w:sz w:val="18"/>
          <w:szCs w:val="18"/>
        </w:rPr>
        <w:t>.</w:t>
      </w:r>
    </w:p>
    <w:p w14:paraId="6A943499" w14:textId="77777777" w:rsidR="009D2087" w:rsidRPr="009A0B2C" w:rsidRDefault="009D2087" w:rsidP="009D2087">
      <w:pPr>
        <w:numPr>
          <w:ilvl w:val="0"/>
          <w:numId w:val="6"/>
        </w:numPr>
        <w:ind w:left="357" w:hanging="357"/>
        <w:jc w:val="both"/>
        <w:rPr>
          <w:rFonts w:ascii="Arial" w:hAnsi="Arial" w:cs="Times New Roman"/>
          <w:b w:val="0"/>
          <w:bCs w:val="0"/>
          <w:sz w:val="18"/>
          <w:szCs w:val="18"/>
        </w:rPr>
      </w:pPr>
      <w:r w:rsidRPr="009A0B2C">
        <w:rPr>
          <w:rFonts w:ascii="Arial" w:hAnsi="Arial" w:cs="Times New Roman"/>
          <w:b w:val="0"/>
          <w:bCs w:val="0"/>
          <w:sz w:val="18"/>
          <w:szCs w:val="18"/>
        </w:rPr>
        <w:t>Wykonawca zobowiązany jest do stosowania części zamiennych zalecanych przez producen</w:t>
      </w:r>
      <w:r w:rsidR="0083461A" w:rsidRPr="009A0B2C">
        <w:rPr>
          <w:rFonts w:ascii="Arial" w:hAnsi="Arial" w:cs="Times New Roman"/>
          <w:b w:val="0"/>
          <w:bCs w:val="0"/>
          <w:sz w:val="18"/>
          <w:szCs w:val="18"/>
        </w:rPr>
        <w:t>ta i spełniających parametry</w:t>
      </w:r>
      <w:r w:rsidRPr="009A0B2C">
        <w:rPr>
          <w:rFonts w:ascii="Arial" w:hAnsi="Arial" w:cs="Times New Roman"/>
          <w:b w:val="0"/>
          <w:bCs w:val="0"/>
          <w:sz w:val="18"/>
          <w:szCs w:val="18"/>
        </w:rPr>
        <w:t xml:space="preserve">. </w:t>
      </w:r>
    </w:p>
    <w:p w14:paraId="52B2C066" w14:textId="433C81D7" w:rsidR="009D2087" w:rsidRPr="009A0B2C" w:rsidRDefault="009D2087" w:rsidP="009D2087">
      <w:pPr>
        <w:numPr>
          <w:ilvl w:val="0"/>
          <w:numId w:val="6"/>
        </w:numPr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9A0B2C">
        <w:rPr>
          <w:rFonts w:ascii="Arial" w:hAnsi="Arial" w:cs="Arial"/>
          <w:b w:val="0"/>
          <w:bCs w:val="0"/>
          <w:sz w:val="18"/>
          <w:szCs w:val="18"/>
        </w:rPr>
        <w:t xml:space="preserve">Obowiązkiem prowadzącego naprawę jest dokonywanie wpisów dotyczących zakresów </w:t>
      </w:r>
      <w:r w:rsidR="00F144D9">
        <w:rPr>
          <w:rFonts w:ascii="Arial" w:hAnsi="Arial" w:cs="Arial"/>
          <w:b w:val="0"/>
          <w:bCs w:val="0"/>
          <w:sz w:val="18"/>
          <w:szCs w:val="18"/>
        </w:rPr>
        <w:t>przeprowadzanych napraw aparatu</w:t>
      </w:r>
      <w:r w:rsidRPr="009A0B2C">
        <w:rPr>
          <w:rFonts w:ascii="Arial" w:hAnsi="Arial" w:cs="Arial"/>
          <w:b w:val="0"/>
          <w:bCs w:val="0"/>
          <w:sz w:val="18"/>
          <w:szCs w:val="18"/>
        </w:rPr>
        <w:t xml:space="preserve"> oraz wymiany części zamiennych do Paszportów Technicznych. </w:t>
      </w:r>
    </w:p>
    <w:p w14:paraId="2E8BFBB2" w14:textId="77777777" w:rsidR="009D2087" w:rsidRPr="009A0B2C" w:rsidRDefault="007E09BA" w:rsidP="009D2087">
      <w:pPr>
        <w:numPr>
          <w:ilvl w:val="0"/>
          <w:numId w:val="6"/>
        </w:numPr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9A0B2C">
        <w:rPr>
          <w:rFonts w:ascii="Arial" w:hAnsi="Arial" w:cs="Arial"/>
          <w:b w:val="0"/>
          <w:bCs w:val="0"/>
          <w:sz w:val="18"/>
          <w:szCs w:val="18"/>
        </w:rPr>
        <w:t>W</w:t>
      </w:r>
      <w:r w:rsidR="009D2087" w:rsidRPr="009A0B2C">
        <w:rPr>
          <w:rFonts w:ascii="Arial" w:hAnsi="Arial" w:cs="Arial"/>
          <w:b w:val="0"/>
          <w:bCs w:val="0"/>
          <w:sz w:val="18"/>
          <w:szCs w:val="18"/>
        </w:rPr>
        <w:t xml:space="preserve"> przypadku wystąpienia uszkodzenia wymagającego naprawy aparatu w punkcie serwisowym dostawa aparatu do punktu serwisowego transportem Wykonawcy lub firmą kurierską na koszt Wykonawcy.</w:t>
      </w:r>
    </w:p>
    <w:p w14:paraId="7F12AD7B" w14:textId="77777777" w:rsidR="009D2087" w:rsidRPr="009A0B2C" w:rsidRDefault="009D2087" w:rsidP="009D2087">
      <w:pPr>
        <w:ind w:left="283"/>
        <w:jc w:val="both"/>
        <w:rPr>
          <w:rFonts w:ascii="Arial" w:hAnsi="Arial" w:cs="Arial"/>
          <w:b w:val="0"/>
          <w:sz w:val="18"/>
          <w:szCs w:val="18"/>
        </w:rPr>
      </w:pPr>
    </w:p>
    <w:p w14:paraId="0A964531" w14:textId="77777777" w:rsidR="009D2087" w:rsidRDefault="009D2087" w:rsidP="00A216A6">
      <w:pPr>
        <w:jc w:val="both"/>
        <w:rPr>
          <w:rFonts w:ascii="Arial" w:hAnsi="Arial" w:cs="Arial"/>
          <w:u w:val="single"/>
        </w:rPr>
      </w:pPr>
    </w:p>
    <w:sectPr w:rsidR="009D2087" w:rsidSect="00233217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D7037" w14:textId="77777777" w:rsidR="00FA4990" w:rsidRDefault="00FA4990" w:rsidP="00A15C69">
      <w:r>
        <w:separator/>
      </w:r>
    </w:p>
  </w:endnote>
  <w:endnote w:type="continuationSeparator" w:id="0">
    <w:p w14:paraId="69A5BD40" w14:textId="77777777" w:rsidR="00FA4990" w:rsidRDefault="00FA4990" w:rsidP="00A1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01827" w14:textId="77777777" w:rsidR="00FA4990" w:rsidRDefault="00FA4990" w:rsidP="00A15C69">
      <w:r>
        <w:separator/>
      </w:r>
    </w:p>
  </w:footnote>
  <w:footnote w:type="continuationSeparator" w:id="0">
    <w:p w14:paraId="3D2DB64C" w14:textId="77777777" w:rsidR="00FA4990" w:rsidRDefault="00FA4990" w:rsidP="00A15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90C53" w14:textId="2823B6B2" w:rsidR="00A15C69" w:rsidRDefault="009E15D7" w:rsidP="00A15C69">
    <w:pPr>
      <w:pStyle w:val="Nagwek"/>
      <w:jc w:val="right"/>
      <w:rPr>
        <w:b w:val="0"/>
        <w:bCs w:val="0"/>
        <w:i/>
        <w:iCs/>
        <w:sz w:val="16"/>
        <w:szCs w:val="16"/>
      </w:rPr>
    </w:pPr>
    <w:r>
      <w:rPr>
        <w:b w:val="0"/>
        <w:bCs w:val="0"/>
        <w:i/>
        <w:iCs/>
        <w:sz w:val="16"/>
        <w:szCs w:val="16"/>
      </w:rPr>
      <w:t>Załącznik nr 1 do SWZ;</w:t>
    </w:r>
  </w:p>
  <w:p w14:paraId="7DD3F671" w14:textId="7C2E749B" w:rsidR="009E15D7" w:rsidRPr="00A15C69" w:rsidRDefault="009E15D7" w:rsidP="00A15C69">
    <w:pPr>
      <w:pStyle w:val="Nagwek"/>
      <w:jc w:val="right"/>
      <w:rPr>
        <w:b w:val="0"/>
        <w:bCs w:val="0"/>
        <w:i/>
        <w:iCs/>
        <w:sz w:val="16"/>
        <w:szCs w:val="16"/>
      </w:rPr>
    </w:pPr>
    <w:r>
      <w:rPr>
        <w:b w:val="0"/>
        <w:bCs w:val="0"/>
        <w:i/>
        <w:iCs/>
        <w:sz w:val="16"/>
        <w:szCs w:val="16"/>
      </w:rPr>
      <w:t xml:space="preserve">Nr postępowania: </w:t>
    </w:r>
    <w:r w:rsidR="008813A0">
      <w:rPr>
        <w:b w:val="0"/>
        <w:bCs w:val="0"/>
        <w:i/>
        <w:iCs/>
        <w:sz w:val="16"/>
        <w:szCs w:val="16"/>
      </w:rPr>
      <w:t>ZP/TP/</w:t>
    </w:r>
    <w:r w:rsidR="002C148C">
      <w:rPr>
        <w:b w:val="0"/>
        <w:bCs w:val="0"/>
        <w:i/>
        <w:iCs/>
        <w:sz w:val="16"/>
        <w:szCs w:val="16"/>
      </w:rPr>
      <w:t>37/26/LA/APF/JG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1B9C"/>
    <w:multiLevelType w:val="hybridMultilevel"/>
    <w:tmpl w:val="72E8B926"/>
    <w:lvl w:ilvl="0" w:tplc="384E6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63ECAE24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F75658DE">
      <w:start w:val="1"/>
      <w:numFmt w:val="decimal"/>
      <w:lvlText w:val="%3."/>
      <w:lvlJc w:val="left"/>
      <w:pPr>
        <w:tabs>
          <w:tab w:val="num" w:pos="840"/>
        </w:tabs>
        <w:ind w:left="840" w:hanging="360"/>
      </w:pPr>
      <w:rPr>
        <w:rFonts w:hint="default"/>
        <w:b w:val="0"/>
      </w:rPr>
    </w:lvl>
    <w:lvl w:ilvl="3" w:tplc="DD3A7E4E">
      <w:start w:val="1"/>
      <w:numFmt w:val="lowerLetter"/>
      <w:lvlText w:val="%4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BA03128"/>
    <w:multiLevelType w:val="hybridMultilevel"/>
    <w:tmpl w:val="6B2CD9A0"/>
    <w:lvl w:ilvl="0" w:tplc="8692292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B2B66130">
      <w:start w:val="23"/>
      <w:numFmt w:val="decimal"/>
      <w:lvlText w:val="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18CC0F18"/>
    <w:multiLevelType w:val="hybridMultilevel"/>
    <w:tmpl w:val="1DA6CE02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5E73ADD"/>
    <w:multiLevelType w:val="multilevel"/>
    <w:tmpl w:val="228EE72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80616CD"/>
    <w:multiLevelType w:val="hybridMultilevel"/>
    <w:tmpl w:val="F9CA5480"/>
    <w:lvl w:ilvl="0" w:tplc="F7565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41132"/>
    <w:multiLevelType w:val="hybridMultilevel"/>
    <w:tmpl w:val="B4FA61D8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3DD4380C"/>
    <w:multiLevelType w:val="hybridMultilevel"/>
    <w:tmpl w:val="51A8F3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22D6AF8"/>
    <w:multiLevelType w:val="hybridMultilevel"/>
    <w:tmpl w:val="DE621448"/>
    <w:lvl w:ilvl="0" w:tplc="F7565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 w15:restartNumberingAfterBreak="0">
    <w:nsid w:val="48756782"/>
    <w:multiLevelType w:val="hybridMultilevel"/>
    <w:tmpl w:val="AFCE2294"/>
    <w:lvl w:ilvl="0" w:tplc="88A6C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2B66130">
      <w:start w:val="23"/>
      <w:numFmt w:val="decimal"/>
      <w:lvlText w:val="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 w15:restartNumberingAfterBreak="0">
    <w:nsid w:val="4DB31C85"/>
    <w:multiLevelType w:val="hybridMultilevel"/>
    <w:tmpl w:val="7C181E5C"/>
    <w:lvl w:ilvl="0" w:tplc="F7565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4F4557C"/>
    <w:multiLevelType w:val="hybridMultilevel"/>
    <w:tmpl w:val="92F069EA"/>
    <w:lvl w:ilvl="0" w:tplc="2552012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56501F"/>
    <w:multiLevelType w:val="hybridMultilevel"/>
    <w:tmpl w:val="F7BA36F8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5BE5224D"/>
    <w:multiLevelType w:val="hybridMultilevel"/>
    <w:tmpl w:val="1332A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B69B1"/>
    <w:multiLevelType w:val="hybridMultilevel"/>
    <w:tmpl w:val="0994B6CC"/>
    <w:lvl w:ilvl="0" w:tplc="E5A23C4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B96BAA"/>
    <w:multiLevelType w:val="hybridMultilevel"/>
    <w:tmpl w:val="2AE6156A"/>
    <w:lvl w:ilvl="0" w:tplc="0415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0D26F6F"/>
    <w:multiLevelType w:val="hybridMultilevel"/>
    <w:tmpl w:val="290AEF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95FA3"/>
    <w:multiLevelType w:val="hybridMultilevel"/>
    <w:tmpl w:val="3BE66E64"/>
    <w:lvl w:ilvl="0" w:tplc="820C6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56485FE2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7164E47"/>
    <w:multiLevelType w:val="hybridMultilevel"/>
    <w:tmpl w:val="34A2BD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140396">
    <w:abstractNumId w:val="9"/>
  </w:num>
  <w:num w:numId="2" w16cid:durableId="1634485115">
    <w:abstractNumId w:val="7"/>
  </w:num>
  <w:num w:numId="3" w16cid:durableId="645939437">
    <w:abstractNumId w:val="17"/>
  </w:num>
  <w:num w:numId="4" w16cid:durableId="1703628638">
    <w:abstractNumId w:val="10"/>
  </w:num>
  <w:num w:numId="5" w16cid:durableId="1962883197">
    <w:abstractNumId w:val="0"/>
  </w:num>
  <w:num w:numId="6" w16cid:durableId="868370285">
    <w:abstractNumId w:val="16"/>
  </w:num>
  <w:num w:numId="7" w16cid:durableId="1294410247">
    <w:abstractNumId w:val="14"/>
  </w:num>
  <w:num w:numId="8" w16cid:durableId="1539779347">
    <w:abstractNumId w:val="13"/>
  </w:num>
  <w:num w:numId="9" w16cid:durableId="291596263">
    <w:abstractNumId w:val="1"/>
  </w:num>
  <w:num w:numId="10" w16cid:durableId="1998537874">
    <w:abstractNumId w:val="8"/>
  </w:num>
  <w:num w:numId="11" w16cid:durableId="1245143473">
    <w:abstractNumId w:val="3"/>
  </w:num>
  <w:num w:numId="12" w16cid:durableId="406073261">
    <w:abstractNumId w:val="5"/>
  </w:num>
  <w:num w:numId="13" w16cid:durableId="1229150396">
    <w:abstractNumId w:val="2"/>
  </w:num>
  <w:num w:numId="14" w16cid:durableId="1183976723">
    <w:abstractNumId w:val="6"/>
  </w:num>
  <w:num w:numId="15" w16cid:durableId="1615870781">
    <w:abstractNumId w:val="12"/>
  </w:num>
  <w:num w:numId="16" w16cid:durableId="1374236500">
    <w:abstractNumId w:val="11"/>
  </w:num>
  <w:num w:numId="17" w16cid:durableId="1535580255">
    <w:abstractNumId w:val="4"/>
  </w:num>
  <w:num w:numId="18" w16cid:durableId="20146029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6A6"/>
    <w:rsid w:val="000E5EE2"/>
    <w:rsid w:val="001141C8"/>
    <w:rsid w:val="001C5A08"/>
    <w:rsid w:val="001E2CC7"/>
    <w:rsid w:val="00233217"/>
    <w:rsid w:val="002402F7"/>
    <w:rsid w:val="00271D56"/>
    <w:rsid w:val="002B188C"/>
    <w:rsid w:val="002C148C"/>
    <w:rsid w:val="00310B41"/>
    <w:rsid w:val="00361239"/>
    <w:rsid w:val="00381F92"/>
    <w:rsid w:val="0038315A"/>
    <w:rsid w:val="003866F7"/>
    <w:rsid w:val="003C36FF"/>
    <w:rsid w:val="003D6F2A"/>
    <w:rsid w:val="004B2EAA"/>
    <w:rsid w:val="004D5615"/>
    <w:rsid w:val="004E5844"/>
    <w:rsid w:val="004F5AA3"/>
    <w:rsid w:val="004F6BDB"/>
    <w:rsid w:val="00517905"/>
    <w:rsid w:val="005235D9"/>
    <w:rsid w:val="00556A88"/>
    <w:rsid w:val="005F14ED"/>
    <w:rsid w:val="006068BD"/>
    <w:rsid w:val="00613D49"/>
    <w:rsid w:val="00626C58"/>
    <w:rsid w:val="00777E63"/>
    <w:rsid w:val="007909FA"/>
    <w:rsid w:val="007D24C9"/>
    <w:rsid w:val="007E09BA"/>
    <w:rsid w:val="007E2159"/>
    <w:rsid w:val="007F4D81"/>
    <w:rsid w:val="008112A9"/>
    <w:rsid w:val="0083461A"/>
    <w:rsid w:val="008813A0"/>
    <w:rsid w:val="008E06E8"/>
    <w:rsid w:val="008E533F"/>
    <w:rsid w:val="008F7011"/>
    <w:rsid w:val="008F789B"/>
    <w:rsid w:val="00936940"/>
    <w:rsid w:val="009A0B2C"/>
    <w:rsid w:val="009D1E12"/>
    <w:rsid w:val="009D2087"/>
    <w:rsid w:val="009E15D7"/>
    <w:rsid w:val="00A15C69"/>
    <w:rsid w:val="00A216A6"/>
    <w:rsid w:val="00A47BB2"/>
    <w:rsid w:val="00A82305"/>
    <w:rsid w:val="00A90270"/>
    <w:rsid w:val="00A94816"/>
    <w:rsid w:val="00A9729F"/>
    <w:rsid w:val="00AC1908"/>
    <w:rsid w:val="00B059EB"/>
    <w:rsid w:val="00B300DA"/>
    <w:rsid w:val="00B607A6"/>
    <w:rsid w:val="00BA168D"/>
    <w:rsid w:val="00C976A3"/>
    <w:rsid w:val="00C97BF7"/>
    <w:rsid w:val="00CC3B89"/>
    <w:rsid w:val="00CE3C8C"/>
    <w:rsid w:val="00DC16C9"/>
    <w:rsid w:val="00DF1873"/>
    <w:rsid w:val="00DF6C42"/>
    <w:rsid w:val="00DF6FFE"/>
    <w:rsid w:val="00E107E2"/>
    <w:rsid w:val="00ED4FEB"/>
    <w:rsid w:val="00EF5E3B"/>
    <w:rsid w:val="00F144D9"/>
    <w:rsid w:val="00FA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2BAC3"/>
  <w15:chartTrackingRefBased/>
  <w15:docId w15:val="{F56DC173-3953-4826-9F48-91D79190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6A6"/>
    <w:pPr>
      <w:spacing w:after="0" w:line="240" w:lineRule="auto"/>
    </w:pPr>
    <w:rPr>
      <w:rFonts w:ascii="Tahoma" w:eastAsia="Times New Roman" w:hAnsi="Tahoma" w:cs="Tahoma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208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FA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F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FA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9F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9FA"/>
    <w:rPr>
      <w:rFonts w:ascii="Segoe UI" w:eastAsia="Times New Roman" w:hAnsi="Segoe UI" w:cs="Segoe UI"/>
      <w:b/>
      <w:bCs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5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5C69"/>
    <w:rPr>
      <w:rFonts w:ascii="Tahoma" w:eastAsia="Times New Roman" w:hAnsi="Tahoma" w:cs="Tahoma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5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5C69"/>
    <w:rPr>
      <w:rFonts w:ascii="Tahoma" w:eastAsia="Times New Roman" w:hAnsi="Tahoma" w:cs="Tahoma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26de3f6dadfef8c90be1458c48c1f981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ec0df19c56309a06514047555ef3e7cc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XVYZ2RJUY6W5-1997397145-2299191</_dlc_DocId>
    <_dlc_DocIdUrl xmlns="c8e76abc-b101-4621-ace8-9962963fbc05">
      <Url>https://dcopih.sharepoint.com/sites/wspolne-dcopih/_layouts/15/DocIdRedir.aspx?ID=XVYZ2RJUY6W5-1997397145-2299191</Url>
      <Description>XVYZ2RJUY6W5-1997397145-2299191</Description>
    </_dlc_DocIdUrl>
  </documentManagement>
</p:properties>
</file>

<file path=customXml/itemProps1.xml><?xml version="1.0" encoding="utf-8"?>
<ds:datastoreItem xmlns:ds="http://schemas.openxmlformats.org/officeDocument/2006/customXml" ds:itemID="{AD375C9C-1CAA-44D7-B83A-72DD6B6B7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78ECAD-F1A5-46F5-996F-E05183805A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A9131A-C457-4907-A3C3-E0F33A695F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5F9AD7-C515-4412-9D90-0C575F72D184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559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Majchrowska</dc:creator>
  <cp:keywords/>
  <dc:description/>
  <cp:lastModifiedBy>Joanna Głombowicz</cp:lastModifiedBy>
  <cp:revision>24</cp:revision>
  <dcterms:created xsi:type="dcterms:W3CDTF">2019-11-15T08:53:00Z</dcterms:created>
  <dcterms:modified xsi:type="dcterms:W3CDTF">2026-04-24T10:43:00Z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_dlc_DocIdItemGuid">
    <vt:lpwstr>51dee9fb-1597-491e-a9b7-1075826610fe</vt:lpwstr>
  </property>
  <property fmtid="{D5CDD505-2E9C-101B-9397-08002B2CF9AE}" pid="4" name="MediaServiceImageTags">
    <vt:lpwstr/>
  </property>
</Properties>
</file>